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09" w:rsidRPr="00812C36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812C36">
        <w:rPr>
          <w:rFonts w:cs="Arial"/>
        </w:rPr>
        <w:t>СОВЕТ НАРОДНЫХ ДЕПУТАТОВ</w:t>
      </w:r>
    </w:p>
    <w:p w:rsidR="007E7609" w:rsidRPr="00812C36" w:rsidRDefault="00C8148B" w:rsidP="00FB0867">
      <w:pPr>
        <w:ind w:firstLine="709"/>
        <w:jc w:val="center"/>
        <w:rPr>
          <w:rFonts w:cs="Arial"/>
        </w:rPr>
      </w:pPr>
      <w:r>
        <w:rPr>
          <w:rFonts w:cs="Arial"/>
        </w:rPr>
        <w:t>АЛЕЙНИКОВСКОГО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РОССОШАНСКОГО МУНИЦИПАЛЬНОГО РАЙОНА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 xml:space="preserve">ВОРОНЕЖСКОЙ ОБЛАСТИ 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РЕШЕНИЕ</w:t>
      </w:r>
    </w:p>
    <w:p w:rsidR="000B1A5D" w:rsidRPr="00812C36" w:rsidRDefault="00C8148B" w:rsidP="000B1A5D">
      <w:pPr>
        <w:tabs>
          <w:tab w:val="left" w:pos="142"/>
        </w:tabs>
        <w:ind w:firstLine="709"/>
        <w:jc w:val="center"/>
        <w:rPr>
          <w:rFonts w:cs="Arial"/>
          <w:lang w:bidi="en-US"/>
        </w:rPr>
      </w:pPr>
      <w:r>
        <w:rPr>
          <w:rFonts w:cs="Arial"/>
          <w:lang w:bidi="en-US"/>
        </w:rPr>
        <w:t>10</w:t>
      </w:r>
      <w:r w:rsidR="000B1A5D" w:rsidRPr="00812C36">
        <w:rPr>
          <w:rFonts w:cs="Arial"/>
        </w:rPr>
        <w:t xml:space="preserve"> сессии</w:t>
      </w:r>
    </w:p>
    <w:p w:rsidR="000B1A5D" w:rsidRPr="00812C36" w:rsidRDefault="00C8148B" w:rsidP="000B1A5D">
      <w:pPr>
        <w:overflowPunct w:val="0"/>
        <w:adjustRightInd w:val="0"/>
        <w:ind w:firstLine="709"/>
        <w:rPr>
          <w:rFonts w:cs="Arial"/>
        </w:rPr>
      </w:pPr>
      <w:r>
        <w:rPr>
          <w:rFonts w:cs="Arial"/>
        </w:rPr>
        <w:t>от 12.02.2021 №25</w:t>
      </w:r>
    </w:p>
    <w:p w:rsidR="00FB0867" w:rsidRPr="00812C36" w:rsidRDefault="00C8148B" w:rsidP="00FB0867">
      <w:pPr>
        <w:ind w:firstLine="709"/>
        <w:rPr>
          <w:rFonts w:cs="Arial"/>
        </w:rPr>
      </w:pPr>
      <w:r>
        <w:rPr>
          <w:rFonts w:cs="Arial"/>
        </w:rPr>
        <w:t>х.Украинский</w:t>
      </w:r>
    </w:p>
    <w:p w:rsidR="00FB0867" w:rsidRPr="00812C36" w:rsidRDefault="00FB0867" w:rsidP="00FB0867">
      <w:pPr>
        <w:ind w:firstLine="709"/>
        <w:rPr>
          <w:rFonts w:cs="Arial"/>
        </w:rPr>
      </w:pPr>
    </w:p>
    <w:p w:rsidR="00FB0867" w:rsidRPr="00812C36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r w:rsidRPr="00812C36">
        <w:rPr>
          <w:b/>
          <w:sz w:val="32"/>
          <w:szCs w:val="32"/>
        </w:rPr>
        <w:t xml:space="preserve">Об утверждении Методики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8148B">
        <w:rPr>
          <w:b/>
          <w:sz w:val="32"/>
          <w:szCs w:val="32"/>
        </w:rPr>
        <w:t>Алейниковского</w:t>
      </w:r>
      <w:r w:rsidR="00482AB6" w:rsidRPr="00812C36">
        <w:rPr>
          <w:b/>
          <w:sz w:val="32"/>
          <w:szCs w:val="32"/>
        </w:rPr>
        <w:t xml:space="preserve"> </w:t>
      </w:r>
      <w:r w:rsidRPr="00812C36">
        <w:rPr>
          <w:b/>
          <w:sz w:val="32"/>
          <w:szCs w:val="32"/>
        </w:rPr>
        <w:t>сельского поселения Россошанского муниципального района Воронежской области на 20</w:t>
      </w:r>
      <w:r w:rsidR="001F2082">
        <w:rPr>
          <w:b/>
          <w:sz w:val="32"/>
          <w:szCs w:val="32"/>
        </w:rPr>
        <w:t>21</w:t>
      </w:r>
      <w:r w:rsidRPr="00812C36">
        <w:rPr>
          <w:b/>
          <w:sz w:val="32"/>
          <w:szCs w:val="32"/>
        </w:rPr>
        <w:t xml:space="preserve"> год</w:t>
      </w:r>
    </w:p>
    <w:p w:rsidR="00FB0867" w:rsidRPr="00812C36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Рассмотрев информацию Россошанской межрайонной прокуратуры </w:t>
      </w:r>
      <w:r w:rsidR="00482AB6" w:rsidRPr="00812C36">
        <w:rPr>
          <w:rFonts w:cs="Arial"/>
        </w:rPr>
        <w:t xml:space="preserve">Воронежской области </w:t>
      </w:r>
      <w:r w:rsidR="00482AB6" w:rsidRPr="00ED56B9">
        <w:rPr>
          <w:rFonts w:cs="Arial"/>
        </w:rPr>
        <w:t xml:space="preserve">от </w:t>
      </w:r>
      <w:r w:rsidR="00D010C4" w:rsidRPr="00ED56B9">
        <w:rPr>
          <w:rFonts w:cs="Arial"/>
        </w:rPr>
        <w:t>08.02</w:t>
      </w:r>
      <w:r w:rsidR="002C706F" w:rsidRPr="00ED56B9">
        <w:rPr>
          <w:rFonts w:cs="Arial"/>
        </w:rPr>
        <w:t>.</w:t>
      </w:r>
      <w:r w:rsidR="00D010C4" w:rsidRPr="00ED56B9">
        <w:rPr>
          <w:rFonts w:cs="Arial"/>
        </w:rPr>
        <w:t>2021</w:t>
      </w:r>
      <w:r w:rsidR="00482AB6" w:rsidRPr="00ED56B9">
        <w:rPr>
          <w:rFonts w:cs="Arial"/>
        </w:rPr>
        <w:t xml:space="preserve"> г. № </w:t>
      </w:r>
      <w:r w:rsidR="00D010C4" w:rsidRPr="00ED56B9">
        <w:rPr>
          <w:rFonts w:cs="Arial"/>
        </w:rPr>
        <w:t>2-9-2021</w:t>
      </w:r>
      <w:r w:rsidRPr="00ED56B9">
        <w:rPr>
          <w:rFonts w:cs="Arial"/>
        </w:rPr>
        <w:t xml:space="preserve"> «О нормотворческой инициативе», руководствуясь</w:t>
      </w:r>
      <w:r w:rsidR="00EA11BB" w:rsidRPr="00ED56B9">
        <w:rPr>
          <w:rFonts w:cs="Arial"/>
        </w:rPr>
        <w:t xml:space="preserve"> пунктом 2 части 1 статьи 14 Жилищного</w:t>
      </w:r>
      <w:bookmarkStart w:id="0" w:name="_GoBack"/>
      <w:bookmarkEnd w:id="0"/>
      <w:r w:rsidR="00EA11BB" w:rsidRPr="00812C36">
        <w:rPr>
          <w:rFonts w:cs="Arial"/>
        </w:rPr>
        <w:t xml:space="preserve">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812C36">
        <w:rPr>
          <w:rFonts w:cs="Arial"/>
        </w:rPr>
        <w:t xml:space="preserve"> договорам социального найма», </w:t>
      </w:r>
      <w:r w:rsidR="00482AB6" w:rsidRPr="00812C36">
        <w:t xml:space="preserve">приказом </w:t>
      </w:r>
      <w:r w:rsidR="00D010C4">
        <w:t>Минстроя России от 24.12.2020 № 852</w:t>
      </w:r>
      <w:r w:rsidR="00482AB6" w:rsidRPr="00812C36">
        <w:t>/пр «О показателях средней рыночной стоимости одного квадратного метра общей площади жилого помещения по субъектам Россий</w:t>
      </w:r>
      <w:r w:rsidR="00ED56B9">
        <w:t>ской Федерации на I квартал 2021</w:t>
      </w:r>
      <w:r w:rsidR="00482AB6" w:rsidRPr="00812C36">
        <w:t xml:space="preserve"> года»</w:t>
      </w:r>
      <w:r w:rsidR="00EA11BB" w:rsidRPr="00812C36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</w:t>
      </w:r>
      <w:r w:rsidR="00482AB6" w:rsidRPr="00812C36">
        <w:t>постановлением правите</w:t>
      </w:r>
      <w:r w:rsidR="00B10D77">
        <w:t>льства Воронежской области от 04.02.2021 №41</w:t>
      </w:r>
      <w:r w:rsidR="00482AB6" w:rsidRPr="00812C36">
        <w:t xml:space="preserve">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812C36">
        <w:rPr>
          <w:lang w:val="en-US"/>
        </w:rPr>
        <w:t>V</w:t>
      </w:r>
      <w:r w:rsidR="00B10D77">
        <w:t xml:space="preserve"> квартал 2020</w:t>
      </w:r>
      <w:r w:rsidR="00482AB6" w:rsidRPr="00812C36">
        <w:t xml:space="preserve"> года»</w:t>
      </w:r>
      <w:r w:rsidR="007E7609" w:rsidRPr="00812C36">
        <w:rPr>
          <w:rFonts w:cs="Arial"/>
        </w:rPr>
        <w:t xml:space="preserve">, решением Совета народных депутатов </w:t>
      </w:r>
      <w:r w:rsidR="00C8148B">
        <w:rPr>
          <w:rFonts w:cs="Arial"/>
        </w:rPr>
        <w:t>Алейниковского</w:t>
      </w:r>
      <w:r w:rsidR="007E7609" w:rsidRPr="00812C36">
        <w:rPr>
          <w:rFonts w:cs="Arial"/>
        </w:rPr>
        <w:t xml:space="preserve"> сельского поселения Россошанского муниципального района Воронежской области от </w:t>
      </w:r>
      <w:r w:rsidR="00C8148B">
        <w:rPr>
          <w:rFonts w:cs="Arial"/>
        </w:rPr>
        <w:t>18.11.2009</w:t>
      </w:r>
      <w:r w:rsidR="007E7609" w:rsidRPr="00812C36">
        <w:rPr>
          <w:rFonts w:cs="Arial"/>
        </w:rPr>
        <w:t xml:space="preserve"> года № </w:t>
      </w:r>
      <w:r w:rsidR="00C8148B">
        <w:rPr>
          <w:rFonts w:cs="Arial"/>
        </w:rPr>
        <w:t>135</w:t>
      </w:r>
      <w:r w:rsidR="007E7609" w:rsidRPr="00812C36">
        <w:rPr>
          <w:rFonts w:cs="Arial"/>
        </w:rPr>
        <w:t xml:space="preserve"> «Об установлении учетной нормы и нормы предоставления площади жилого помещения в </w:t>
      </w:r>
      <w:r w:rsidR="00C8148B">
        <w:rPr>
          <w:rFonts w:cs="Arial"/>
        </w:rPr>
        <w:t>Алейниковском</w:t>
      </w:r>
      <w:r w:rsidR="007E7609" w:rsidRPr="00812C36">
        <w:rPr>
          <w:rFonts w:cs="Arial"/>
        </w:rPr>
        <w:t xml:space="preserve"> сельском поселении</w:t>
      </w:r>
      <w:r w:rsidR="007E7609" w:rsidRPr="00812C36">
        <w:rPr>
          <w:rFonts w:cs="Arial"/>
          <w:bCs/>
          <w:color w:val="000000"/>
        </w:rPr>
        <w:t xml:space="preserve">», </w:t>
      </w:r>
      <w:r w:rsidR="007E7609" w:rsidRPr="00812C36">
        <w:rPr>
          <w:rFonts w:cs="Arial"/>
        </w:rPr>
        <w:t xml:space="preserve">Совет народных депутатов </w:t>
      </w:r>
      <w:r w:rsidR="00C8148B">
        <w:rPr>
          <w:rFonts w:cs="Arial"/>
        </w:rPr>
        <w:t>Алейниковского</w:t>
      </w:r>
      <w:r w:rsidR="007E7609" w:rsidRPr="00812C36">
        <w:rPr>
          <w:rFonts w:cs="Arial"/>
        </w:rPr>
        <w:t xml:space="preserve"> сельского поселения</w:t>
      </w:r>
    </w:p>
    <w:p w:rsidR="007E7609" w:rsidRPr="00812C36" w:rsidRDefault="007E7609" w:rsidP="00FB0867">
      <w:pPr>
        <w:ind w:firstLine="709"/>
        <w:jc w:val="center"/>
        <w:rPr>
          <w:rFonts w:cs="Arial"/>
        </w:rPr>
      </w:pPr>
      <w:r w:rsidRPr="00812C36">
        <w:rPr>
          <w:rFonts w:cs="Arial"/>
        </w:rPr>
        <w:t>РЕШИЛ:</w:t>
      </w:r>
    </w:p>
    <w:p w:rsidR="007E7609" w:rsidRPr="00812C36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8148B">
        <w:rPr>
          <w:sz w:val="24"/>
          <w:szCs w:val="24"/>
        </w:rPr>
        <w:t>Алейниковского</w:t>
      </w:r>
      <w:r w:rsidR="0055625D" w:rsidRPr="00812C36"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B10D77">
        <w:rPr>
          <w:sz w:val="24"/>
          <w:szCs w:val="24"/>
        </w:rPr>
        <w:t>на 2021</w:t>
      </w:r>
      <w:r w:rsidRPr="00812C36">
        <w:rPr>
          <w:sz w:val="24"/>
          <w:szCs w:val="24"/>
        </w:rPr>
        <w:t xml:space="preserve"> год согласно приложению</w:t>
      </w:r>
      <w:r w:rsidR="00EA11BB" w:rsidRPr="00812C36">
        <w:rPr>
          <w:sz w:val="24"/>
          <w:szCs w:val="24"/>
        </w:rPr>
        <w:t xml:space="preserve"> к настоящему решению</w:t>
      </w:r>
      <w:r w:rsidRPr="00812C36">
        <w:rPr>
          <w:sz w:val="24"/>
          <w:szCs w:val="24"/>
        </w:rPr>
        <w:t>.</w:t>
      </w:r>
    </w:p>
    <w:p w:rsidR="0055625D" w:rsidRPr="00812C36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812C36">
        <w:rPr>
          <w:rFonts w:cs="Arial"/>
        </w:rPr>
        <w:lastRenderedPageBreak/>
        <w:t xml:space="preserve">Опубликовать настоящее решение в «Вестнике муниципальных правовых актов </w:t>
      </w:r>
      <w:r w:rsidR="00C8148B">
        <w:rPr>
          <w:rFonts w:cs="Arial"/>
        </w:rPr>
        <w:t>Алейниковского</w:t>
      </w:r>
      <w:r w:rsidRPr="00812C36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B0867" w:rsidRPr="00812C36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r w:rsidRPr="00812C36">
        <w:rPr>
          <w:rFonts w:cs="Arial"/>
        </w:rPr>
        <w:t xml:space="preserve">Контроль за </w:t>
      </w:r>
      <w:r w:rsidR="00EA11BB" w:rsidRPr="00812C36">
        <w:rPr>
          <w:rFonts w:cs="Arial"/>
        </w:rPr>
        <w:t>ис</w:t>
      </w:r>
      <w:r w:rsidRPr="00812C36">
        <w:rPr>
          <w:rFonts w:cs="Arial"/>
        </w:rPr>
        <w:t xml:space="preserve">полнением настоящего решения возложить на главу </w:t>
      </w:r>
      <w:r w:rsidR="00C8148B">
        <w:rPr>
          <w:rFonts w:cs="Arial"/>
        </w:rPr>
        <w:t>Алейниковского</w:t>
      </w:r>
      <w:r w:rsidRPr="00812C36">
        <w:rPr>
          <w:rFonts w:cs="Arial"/>
        </w:rPr>
        <w:t xml:space="preserve"> сельско</w:t>
      </w:r>
      <w:r w:rsidR="00BD2E09" w:rsidRPr="00812C36">
        <w:rPr>
          <w:rFonts w:cs="Arial"/>
        </w:rPr>
        <w:t>го поселения.</w:t>
      </w:r>
    </w:p>
    <w:p w:rsidR="0055625D" w:rsidRPr="00812C36" w:rsidRDefault="0055625D" w:rsidP="00BD2E09">
      <w:pPr>
        <w:ind w:firstLine="709"/>
        <w:rPr>
          <w:rFonts w:cs="Arial"/>
        </w:rPr>
      </w:pPr>
    </w:p>
    <w:p w:rsidR="004B56EC" w:rsidRPr="00812C36" w:rsidRDefault="004B56EC" w:rsidP="00BD2E09">
      <w:pPr>
        <w:ind w:firstLine="709"/>
        <w:rPr>
          <w:rFonts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2552"/>
        <w:gridCol w:w="2976"/>
      </w:tblGrid>
      <w:tr w:rsidR="0055625D" w:rsidRPr="00812C36" w:rsidTr="000A4864">
        <w:tc>
          <w:tcPr>
            <w:tcW w:w="4219" w:type="dxa"/>
            <w:shd w:val="clear" w:color="auto" w:fill="auto"/>
          </w:tcPr>
          <w:p w:rsidR="0055625D" w:rsidRPr="00812C36" w:rsidRDefault="00D010C4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</w:t>
            </w:r>
            <w:r w:rsidR="000A4864" w:rsidRPr="00812C36">
              <w:rPr>
                <w:rFonts w:cs="Arial"/>
              </w:rPr>
              <w:t>лавы</w:t>
            </w:r>
            <w:r w:rsidR="0055625D" w:rsidRPr="00812C36">
              <w:rPr>
                <w:rFonts w:cs="Arial"/>
              </w:rPr>
              <w:t xml:space="preserve"> </w:t>
            </w:r>
            <w:r w:rsidR="00C8148B">
              <w:rPr>
                <w:rFonts w:cs="Arial"/>
              </w:rPr>
              <w:t>Алейниковского</w:t>
            </w:r>
            <w:r w:rsidR="0055625D" w:rsidRPr="00812C36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812C36" w:rsidRDefault="0055625D" w:rsidP="000A4864">
            <w:pPr>
              <w:ind w:firstLine="0"/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4B56EC" w:rsidRPr="00812C36" w:rsidRDefault="004B56EC" w:rsidP="000A4864">
            <w:pPr>
              <w:ind w:firstLine="0"/>
              <w:rPr>
                <w:rFonts w:cs="Arial"/>
              </w:rPr>
            </w:pPr>
          </w:p>
          <w:p w:rsidR="0055625D" w:rsidRPr="00812C36" w:rsidRDefault="00C8148B" w:rsidP="000A48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Е.А.Венжега</w:t>
            </w:r>
          </w:p>
        </w:tc>
      </w:tr>
    </w:tbl>
    <w:p w:rsidR="00FB0867" w:rsidRPr="00812C36" w:rsidRDefault="00FB0867">
      <w:r w:rsidRPr="00812C36">
        <w:br w:type="page"/>
      </w:r>
    </w:p>
    <w:p w:rsidR="00FB0867" w:rsidRPr="00812C36" w:rsidRDefault="00FB0867" w:rsidP="004B56EC">
      <w:pPr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lastRenderedPageBreak/>
        <w:t>Приложение</w:t>
      </w:r>
    </w:p>
    <w:p w:rsidR="00FB0867" w:rsidRPr="00812C36" w:rsidRDefault="00FB0867" w:rsidP="004B56EC">
      <w:pPr>
        <w:tabs>
          <w:tab w:val="left" w:pos="7005"/>
        </w:tabs>
        <w:ind w:left="5103" w:firstLine="0"/>
        <w:rPr>
          <w:rFonts w:cs="Arial"/>
          <w:bCs/>
        </w:rPr>
      </w:pPr>
      <w:r w:rsidRPr="00812C36">
        <w:rPr>
          <w:rFonts w:cs="Arial"/>
          <w:bCs/>
        </w:rPr>
        <w:t xml:space="preserve">к решению Совета народных депутатов </w:t>
      </w:r>
      <w:r w:rsidR="00C8148B">
        <w:rPr>
          <w:rFonts w:cs="Arial"/>
          <w:bCs/>
        </w:rPr>
        <w:t>Алейниковского</w:t>
      </w:r>
      <w:r w:rsidRPr="00812C36">
        <w:rPr>
          <w:rFonts w:cs="Arial"/>
          <w:bCs/>
        </w:rPr>
        <w:t xml:space="preserve"> сельского поселения </w:t>
      </w:r>
      <w:r w:rsidRPr="00812C36">
        <w:rPr>
          <w:rFonts w:cs="Arial"/>
        </w:rPr>
        <w:t>Россошанского муниципального района Воронежской области</w:t>
      </w:r>
      <w:r w:rsidRPr="00812C36">
        <w:rPr>
          <w:rFonts w:cs="Arial"/>
          <w:bCs/>
        </w:rPr>
        <w:t xml:space="preserve"> от </w:t>
      </w:r>
      <w:r w:rsidR="00C8148B">
        <w:rPr>
          <w:rFonts w:cs="Arial"/>
        </w:rPr>
        <w:t>12</w:t>
      </w:r>
      <w:r w:rsidR="006273A9">
        <w:rPr>
          <w:rFonts w:cs="Arial"/>
        </w:rPr>
        <w:t>.02</w:t>
      </w:r>
      <w:r w:rsidR="00C8148B">
        <w:rPr>
          <w:rFonts w:cs="Arial"/>
        </w:rPr>
        <w:t>.2021 №25</w:t>
      </w:r>
    </w:p>
    <w:p w:rsidR="007E7609" w:rsidRPr="00812C36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>МЕТОДИКА</w:t>
      </w:r>
    </w:p>
    <w:p w:rsidR="00FB0867" w:rsidRPr="00812C36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812C36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C8148B">
        <w:rPr>
          <w:sz w:val="24"/>
          <w:szCs w:val="24"/>
        </w:rPr>
        <w:t>Алейниковского</w:t>
      </w:r>
      <w:r w:rsidRPr="00812C36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B10D77">
        <w:rPr>
          <w:sz w:val="24"/>
          <w:szCs w:val="24"/>
        </w:rPr>
        <w:t xml:space="preserve">Воронежской области на 2021 </w:t>
      </w:r>
      <w:r w:rsidR="00FB0867" w:rsidRPr="00812C36">
        <w:rPr>
          <w:sz w:val="24"/>
          <w:szCs w:val="24"/>
        </w:rPr>
        <w:t>год</w:t>
      </w:r>
    </w:p>
    <w:p w:rsidR="00FB0867" w:rsidRPr="00812C36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1. Пороговое значение стоимости имущества (ПС)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812C36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812C36">
        <w:rPr>
          <w:sz w:val="24"/>
          <w:szCs w:val="24"/>
        </w:rPr>
        <w:t>ПС=СЖ=НП х РЦ х К, где</w:t>
      </w:r>
    </w:p>
    <w:p w:rsidR="00D87A4E" w:rsidRPr="00812C36" w:rsidRDefault="00D87A4E" w:rsidP="0040798F">
      <w:pPr>
        <w:pStyle w:val="1"/>
        <w:ind w:firstLine="709"/>
        <w:jc w:val="both"/>
        <w:rPr>
          <w:b w:val="0"/>
          <w:bCs w:val="0"/>
          <w:sz w:val="24"/>
        </w:rPr>
      </w:pPr>
      <w:r w:rsidRPr="00812C36">
        <w:rPr>
          <w:rFonts w:eastAsia="Calibri"/>
          <w:b w:val="0"/>
          <w:sz w:val="24"/>
          <w:szCs w:val="24"/>
        </w:rPr>
        <w:t xml:space="preserve">НП - </w:t>
      </w:r>
      <w:r w:rsidRPr="00812C36">
        <w:rPr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C8148B">
        <w:rPr>
          <w:b w:val="0"/>
          <w:sz w:val="24"/>
          <w:szCs w:val="24"/>
        </w:rPr>
        <w:t>Алейниковском</w:t>
      </w:r>
      <w:r w:rsidRPr="00812C36">
        <w:rPr>
          <w:b w:val="0"/>
          <w:sz w:val="24"/>
          <w:szCs w:val="24"/>
        </w:rPr>
        <w:t xml:space="preserve"> сельском поселении, равная </w:t>
      </w:r>
      <w:r w:rsidR="004B56EC" w:rsidRPr="00812C36">
        <w:rPr>
          <w:b w:val="0"/>
          <w:sz w:val="24"/>
          <w:szCs w:val="24"/>
        </w:rPr>
        <w:t>15</w:t>
      </w:r>
      <w:r w:rsidRPr="00812C36">
        <w:rPr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C8148B">
        <w:rPr>
          <w:b w:val="0"/>
          <w:sz w:val="24"/>
          <w:szCs w:val="24"/>
        </w:rPr>
        <w:t>Алейниковского</w:t>
      </w:r>
      <w:r w:rsidRPr="00812C36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C8148B">
        <w:rPr>
          <w:b w:val="0"/>
          <w:sz w:val="24"/>
          <w:szCs w:val="24"/>
        </w:rPr>
        <w:t>от 18.11.2009 года №135</w:t>
      </w:r>
      <w:r w:rsidR="00612572" w:rsidRPr="00812C36">
        <w:rPr>
          <w:b w:val="0"/>
          <w:sz w:val="24"/>
          <w:szCs w:val="24"/>
        </w:rPr>
        <w:t xml:space="preserve"> </w:t>
      </w:r>
      <w:r w:rsidRPr="00812C36">
        <w:rPr>
          <w:b w:val="0"/>
          <w:sz w:val="24"/>
          <w:szCs w:val="24"/>
        </w:rPr>
        <w:t xml:space="preserve">«Об установлении учетной нормы и нормы предоставления площади жилого помещения в </w:t>
      </w:r>
      <w:r w:rsidR="00C8148B">
        <w:rPr>
          <w:b w:val="0"/>
          <w:sz w:val="24"/>
          <w:szCs w:val="24"/>
        </w:rPr>
        <w:t>Алейниковском</w:t>
      </w:r>
      <w:r w:rsidRPr="00812C36">
        <w:rPr>
          <w:b w:val="0"/>
          <w:sz w:val="24"/>
          <w:szCs w:val="24"/>
        </w:rPr>
        <w:t xml:space="preserve"> сельском поселении</w:t>
      </w:r>
      <w:r w:rsidRPr="00812C36">
        <w:rPr>
          <w:b w:val="0"/>
          <w:bCs w:val="0"/>
          <w:color w:val="000000"/>
          <w:sz w:val="24"/>
          <w:szCs w:val="24"/>
        </w:rPr>
        <w:t>»</w:t>
      </w:r>
      <w:r w:rsidRPr="00812C36">
        <w:rPr>
          <w:b w:val="0"/>
          <w:sz w:val="24"/>
          <w:szCs w:val="24"/>
        </w:rPr>
        <w:t>);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РЦ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812C36">
        <w:rPr>
          <w:sz w:val="24"/>
          <w:szCs w:val="24"/>
          <w:lang w:val="en-US"/>
        </w:rPr>
        <w:t>I</w:t>
      </w:r>
      <w:r w:rsidRPr="00812C36">
        <w:rPr>
          <w:sz w:val="24"/>
          <w:szCs w:val="24"/>
        </w:rPr>
        <w:t xml:space="preserve"> квартал года, предшествующего рассматриваемому, по Воронежской области;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К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</w:t>
      </w:r>
      <w:r w:rsidRPr="00812C36">
        <w:rPr>
          <w:iCs/>
          <w:sz w:val="24"/>
          <w:szCs w:val="24"/>
        </w:rPr>
        <w:t>приказом</w:t>
      </w:r>
      <w:r w:rsidR="006273A9">
        <w:rPr>
          <w:sz w:val="24"/>
          <w:szCs w:val="24"/>
        </w:rPr>
        <w:t xml:space="preserve"> Минстроя России от 24.12.2020 N 852</w:t>
      </w:r>
      <w:r w:rsidRPr="00812C36">
        <w:rPr>
          <w:sz w:val="24"/>
          <w:szCs w:val="24"/>
        </w:rPr>
        <w:t xml:space="preserve">/пр стоимость одного квадратного метра общей площади жилого помещения по Воронежской области установлена на </w:t>
      </w:r>
      <w:r w:rsidRPr="00812C36">
        <w:rPr>
          <w:sz w:val="24"/>
          <w:szCs w:val="24"/>
          <w:lang w:val="en-US"/>
        </w:rPr>
        <w:t>I</w:t>
      </w:r>
      <w:r w:rsidR="006273A9">
        <w:rPr>
          <w:sz w:val="24"/>
          <w:szCs w:val="24"/>
        </w:rPr>
        <w:t xml:space="preserve"> квартал 2021 года в размере 40251</w:t>
      </w:r>
      <w:r w:rsidRPr="00812C36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C8148B">
        <w:rPr>
          <w:sz w:val="24"/>
          <w:szCs w:val="24"/>
        </w:rPr>
        <w:t>Алейниковского</w:t>
      </w:r>
      <w:r w:rsidRPr="00812C36">
        <w:rPr>
          <w:sz w:val="24"/>
          <w:szCs w:val="24"/>
        </w:rPr>
        <w:t xml:space="preserve"> сельского поселения приводится к виду: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ПС = СЖ =</w:t>
      </w:r>
      <w:r w:rsidR="00612572" w:rsidRPr="00812C36">
        <w:rPr>
          <w:sz w:val="24"/>
          <w:szCs w:val="24"/>
        </w:rPr>
        <w:t xml:space="preserve"> 15</w:t>
      </w:r>
      <w:r w:rsidR="008A4DCA" w:rsidRPr="00812C36">
        <w:rPr>
          <w:rFonts w:ascii="Times New Roman" w:hAnsi="Times New Roman" w:cs="Times New Roman"/>
          <w:sz w:val="24"/>
          <w:szCs w:val="24"/>
        </w:rPr>
        <w:t xml:space="preserve"> </w:t>
      </w:r>
      <w:r w:rsidR="006273A9">
        <w:rPr>
          <w:sz w:val="24"/>
          <w:szCs w:val="24"/>
        </w:rPr>
        <w:t>х 40251</w:t>
      </w:r>
      <w:r w:rsidRPr="00812C36">
        <w:rPr>
          <w:sz w:val="24"/>
          <w:szCs w:val="24"/>
        </w:rPr>
        <w:t xml:space="preserve"> х К = </w:t>
      </w:r>
      <w:r w:rsidR="006273A9">
        <w:rPr>
          <w:sz w:val="24"/>
          <w:szCs w:val="24"/>
        </w:rPr>
        <w:t>603 765</w:t>
      </w:r>
      <w:r w:rsidRPr="00812C36">
        <w:rPr>
          <w:sz w:val="24"/>
          <w:szCs w:val="24"/>
        </w:rPr>
        <w:t>х К (руб.)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>ПД = ПМ + СЖ / (ПН х К) – И / (ПН х К), где</w:t>
      </w:r>
    </w:p>
    <w:p w:rsidR="00D87A4E" w:rsidRPr="00812C36" w:rsidRDefault="00D87A4E" w:rsidP="00BD2E09">
      <w:pPr>
        <w:ind w:firstLine="709"/>
        <w:rPr>
          <w:rFonts w:cs="Arial"/>
        </w:rPr>
      </w:pPr>
      <w:r w:rsidRPr="00812C36">
        <w:rPr>
          <w:rFonts w:cs="Arial"/>
        </w:rPr>
        <w:t xml:space="preserve">ПМ - величина прожиточного минимума на душу населения, установленная правительством Воронежской области на </w:t>
      </w:r>
      <w:r w:rsidR="008A4DCA" w:rsidRPr="00812C36">
        <w:rPr>
          <w:rFonts w:cs="Arial"/>
          <w:lang w:val="en-US"/>
        </w:rPr>
        <w:t>IV</w:t>
      </w:r>
      <w:r w:rsidRPr="00812C36">
        <w:rPr>
          <w:rFonts w:cs="Arial"/>
        </w:rPr>
        <w:t xml:space="preserve"> квартал года, предшествующего рассматриваемому;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ПН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ПН принимается равным 120 месяцев;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lastRenderedPageBreak/>
        <w:t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>К - количество членов семьи.</w:t>
      </w:r>
    </w:p>
    <w:p w:rsidR="00D87A4E" w:rsidRPr="00812C36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6273A9">
        <w:rPr>
          <w:sz w:val="24"/>
          <w:szCs w:val="24"/>
        </w:rPr>
        <w:t>04.02.2021 №41</w:t>
      </w:r>
      <w:r w:rsidR="008A4DCA" w:rsidRPr="00812C36">
        <w:rPr>
          <w:sz w:val="24"/>
          <w:szCs w:val="24"/>
        </w:rPr>
        <w:t xml:space="preserve"> величина прожиточного минимума на душу населения в целом по Воронежской области за </w:t>
      </w:r>
      <w:r w:rsidR="008A4DCA" w:rsidRPr="00812C36">
        <w:rPr>
          <w:sz w:val="24"/>
          <w:szCs w:val="24"/>
          <w:lang w:val="en-US"/>
        </w:rPr>
        <w:t>IV</w:t>
      </w:r>
      <w:r w:rsidR="006273A9">
        <w:rPr>
          <w:sz w:val="24"/>
          <w:szCs w:val="24"/>
        </w:rPr>
        <w:t xml:space="preserve"> квартал 2020</w:t>
      </w:r>
      <w:r w:rsidR="008A4DCA" w:rsidRPr="00812C36">
        <w:rPr>
          <w:sz w:val="24"/>
          <w:szCs w:val="24"/>
        </w:rPr>
        <w:t xml:space="preserve"> года установлена в размере </w:t>
      </w:r>
      <w:r w:rsidR="006273A9">
        <w:rPr>
          <w:sz w:val="24"/>
          <w:szCs w:val="24"/>
        </w:rPr>
        <w:t xml:space="preserve">9053 </w:t>
      </w:r>
      <w:r w:rsidR="008A4DCA" w:rsidRPr="00812C36">
        <w:rPr>
          <w:sz w:val="24"/>
          <w:szCs w:val="24"/>
        </w:rPr>
        <w:t xml:space="preserve"> рубля</w:t>
      </w:r>
      <w:r w:rsidRPr="00812C36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612572" w:rsidRPr="00812C36">
        <w:rPr>
          <w:sz w:val="24"/>
          <w:szCs w:val="24"/>
        </w:rPr>
        <w:t xml:space="preserve">562 860 </w:t>
      </w:r>
      <w:r w:rsidRPr="00812C36">
        <w:rPr>
          <w:sz w:val="24"/>
          <w:szCs w:val="24"/>
        </w:rPr>
        <w:t>х К (рублей), формула порогового значения размера среднемесячного совокупного дохода, приходящегося на каж</w:t>
      </w:r>
      <w:r w:rsidR="008A4DCA" w:rsidRPr="00812C36">
        <w:rPr>
          <w:sz w:val="24"/>
          <w:szCs w:val="24"/>
        </w:rPr>
        <w:t xml:space="preserve">дого члена семьи на территории </w:t>
      </w:r>
      <w:r w:rsidR="00C8148B">
        <w:rPr>
          <w:sz w:val="24"/>
          <w:szCs w:val="24"/>
        </w:rPr>
        <w:t>Алейниковского</w:t>
      </w:r>
      <w:r w:rsidR="008A4DCA" w:rsidRPr="00812C36">
        <w:rPr>
          <w:sz w:val="24"/>
          <w:szCs w:val="24"/>
        </w:rPr>
        <w:t xml:space="preserve"> сельского поселения на 2020 </w:t>
      </w:r>
      <w:r w:rsidRPr="00812C36">
        <w:rPr>
          <w:sz w:val="24"/>
          <w:szCs w:val="24"/>
        </w:rPr>
        <w:t>год, приводится к виду:</w:t>
      </w:r>
    </w:p>
    <w:p w:rsidR="00D87A4E" w:rsidRPr="00812C36" w:rsidRDefault="006273A9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ПД = 9053</w:t>
      </w:r>
      <w:r w:rsidR="00D87A4E" w:rsidRPr="00812C36">
        <w:rPr>
          <w:sz w:val="24"/>
          <w:szCs w:val="24"/>
        </w:rPr>
        <w:t xml:space="preserve"> + </w:t>
      </w:r>
      <w:r w:rsidR="00612572" w:rsidRPr="00812C36">
        <w:rPr>
          <w:sz w:val="24"/>
          <w:szCs w:val="24"/>
        </w:rPr>
        <w:t>(</w:t>
      </w:r>
      <w:r>
        <w:rPr>
          <w:sz w:val="24"/>
          <w:szCs w:val="24"/>
        </w:rPr>
        <w:t xml:space="preserve">603765 </w:t>
      </w:r>
      <w:r w:rsidR="00D87A4E" w:rsidRPr="00812C36">
        <w:rPr>
          <w:sz w:val="24"/>
          <w:szCs w:val="24"/>
        </w:rPr>
        <w:t>х К) / (120 х К) – И / (120 х К)  рублей.</w:t>
      </w:r>
    </w:p>
    <w:p w:rsidR="00D87A4E" w:rsidRPr="00812C36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812C36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812C36">
        <w:rPr>
          <w:sz w:val="24"/>
          <w:szCs w:val="24"/>
        </w:rPr>
        <w:t xml:space="preserve"> </w:t>
      </w:r>
    </w:p>
    <w:sectPr w:rsidR="00FB0867" w:rsidRPr="00812C36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19" w:rsidRDefault="00FA4619" w:rsidP="00A70724">
      <w:r>
        <w:separator/>
      </w:r>
    </w:p>
  </w:endnote>
  <w:endnote w:type="continuationSeparator" w:id="0">
    <w:p w:rsidR="00FA4619" w:rsidRDefault="00FA4619" w:rsidP="00A7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19" w:rsidRDefault="00FA4619" w:rsidP="00A70724">
      <w:r>
        <w:separator/>
      </w:r>
    </w:p>
  </w:footnote>
  <w:footnote w:type="continuationSeparator" w:id="0">
    <w:p w:rsidR="00FA4619" w:rsidRDefault="00FA4619" w:rsidP="00A7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609"/>
    <w:rsid w:val="000031D0"/>
    <w:rsid w:val="0008494F"/>
    <w:rsid w:val="000A4864"/>
    <w:rsid w:val="000B1A5D"/>
    <w:rsid w:val="00106129"/>
    <w:rsid w:val="00183A54"/>
    <w:rsid w:val="00193AAD"/>
    <w:rsid w:val="001F2082"/>
    <w:rsid w:val="00207D04"/>
    <w:rsid w:val="00246118"/>
    <w:rsid w:val="002C706F"/>
    <w:rsid w:val="002F0D03"/>
    <w:rsid w:val="003E32F2"/>
    <w:rsid w:val="0040798F"/>
    <w:rsid w:val="0044660F"/>
    <w:rsid w:val="00462231"/>
    <w:rsid w:val="00470216"/>
    <w:rsid w:val="00482AB6"/>
    <w:rsid w:val="00485BDA"/>
    <w:rsid w:val="00485C2F"/>
    <w:rsid w:val="004B1A45"/>
    <w:rsid w:val="004B56EC"/>
    <w:rsid w:val="0055625D"/>
    <w:rsid w:val="0057368F"/>
    <w:rsid w:val="00612572"/>
    <w:rsid w:val="006273A9"/>
    <w:rsid w:val="00692C49"/>
    <w:rsid w:val="007006D9"/>
    <w:rsid w:val="0070072C"/>
    <w:rsid w:val="00784BDF"/>
    <w:rsid w:val="00793F6B"/>
    <w:rsid w:val="007A0F74"/>
    <w:rsid w:val="007E7609"/>
    <w:rsid w:val="00810CC2"/>
    <w:rsid w:val="00812C36"/>
    <w:rsid w:val="00864F2B"/>
    <w:rsid w:val="008A2FC6"/>
    <w:rsid w:val="008A4DCA"/>
    <w:rsid w:val="00925126"/>
    <w:rsid w:val="009E0229"/>
    <w:rsid w:val="00A70724"/>
    <w:rsid w:val="00B10D77"/>
    <w:rsid w:val="00B32296"/>
    <w:rsid w:val="00B75CD7"/>
    <w:rsid w:val="00B92DBC"/>
    <w:rsid w:val="00B96650"/>
    <w:rsid w:val="00BD2E09"/>
    <w:rsid w:val="00C8148B"/>
    <w:rsid w:val="00CB7E0E"/>
    <w:rsid w:val="00CD3F4A"/>
    <w:rsid w:val="00CF384E"/>
    <w:rsid w:val="00CF7B75"/>
    <w:rsid w:val="00D010C4"/>
    <w:rsid w:val="00D25A60"/>
    <w:rsid w:val="00D531BD"/>
    <w:rsid w:val="00D87A4E"/>
    <w:rsid w:val="00DB0568"/>
    <w:rsid w:val="00E24DDD"/>
    <w:rsid w:val="00EA11BB"/>
    <w:rsid w:val="00ED56B9"/>
    <w:rsid w:val="00F001F8"/>
    <w:rsid w:val="00FA4619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C83C"/>
  <w15:docId w15:val="{DBBDB7A1-DD5F-4B88-870F-CDED919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93F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93F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93F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93F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93F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93F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793F6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93F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793F6B"/>
    <w:rPr>
      <w:color w:val="0000FF"/>
      <w:u w:val="none"/>
    </w:rPr>
  </w:style>
  <w:style w:type="paragraph" w:customStyle="1" w:styleId="Application">
    <w:name w:val="Application!Приложение"/>
    <w:rsid w:val="00793F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93F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93F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93F6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D8D5-2403-468E-9F82-DB263DF0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6</cp:revision>
  <cp:lastPrinted>2020-03-20T13:28:00Z</cp:lastPrinted>
  <dcterms:created xsi:type="dcterms:W3CDTF">2021-02-09T08:41:00Z</dcterms:created>
  <dcterms:modified xsi:type="dcterms:W3CDTF">2021-02-10T07:08:00Z</dcterms:modified>
</cp:coreProperties>
</file>